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EB8" w:rsidRDefault="00CB393C" w:rsidP="00243EB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-28.05pt;margin-top:-.3pt;width:303.1pt;height:168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" stroked="f" strokeweight="0">
            <v:textbox>
              <w:txbxContent>
                <w:p w:rsidR="00CB393C" w:rsidRDefault="00CB393C" w:rsidP="00CB393C">
                  <w:pPr>
                    <w:keepNext/>
                    <w:ind w:firstLine="0"/>
                    <w:jc w:val="left"/>
                    <w:outlineLvl w:val="0"/>
                    <w:rPr>
                      <w:b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b/>
                      <w:sz w:val="18"/>
                      <w:szCs w:val="16"/>
                      <w:lang w:val="x-none" w:eastAsia="x-none"/>
                    </w:rPr>
                    <w:t>Общество   с    ограниченной      ответственностью «Титан»</w:t>
                  </w:r>
                </w:p>
                <w:p w:rsidR="00CB393C" w:rsidRDefault="00CB393C" w:rsidP="00CB393C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 xml:space="preserve">Юридический адрес: 630005, Новосибирская область, </w:t>
                  </w:r>
                </w:p>
                <w:p w:rsidR="00CB393C" w:rsidRDefault="00CB393C" w:rsidP="00CB393C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г. Новосибирск, улица  Некрасова,  дом  50,  офис 608</w:t>
                  </w:r>
                </w:p>
                <w:p w:rsidR="00CB393C" w:rsidRDefault="00CB393C" w:rsidP="00CB393C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 xml:space="preserve">Почтовый адрес: 652871, Кемеровская обл., </w:t>
                  </w:r>
                </w:p>
                <w:p w:rsidR="00CB393C" w:rsidRDefault="00CB393C" w:rsidP="00CB393C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г. Междуреченск, ул. Юдина, д. 16</w:t>
                  </w:r>
                </w:p>
                <w:p w:rsidR="00CB393C" w:rsidRDefault="00CB393C" w:rsidP="00CB393C">
                  <w:pPr>
                    <w:ind w:firstLine="0"/>
                    <w:rPr>
                      <w:sz w:val="18"/>
                      <w:szCs w:val="16"/>
                      <w:lang w:eastAsia="x-none"/>
                    </w:rPr>
                  </w:pPr>
                  <w:r>
                    <w:rPr>
                      <w:sz w:val="18"/>
                      <w:szCs w:val="16"/>
                      <w:lang w:eastAsia="x-none"/>
                    </w:rPr>
                    <w:t xml:space="preserve">Фактический адрес </w:t>
                  </w:r>
                  <w:proofErr w:type="gramStart"/>
                  <w:r>
                    <w:rPr>
                      <w:sz w:val="18"/>
                      <w:szCs w:val="16"/>
                      <w:lang w:eastAsia="x-none"/>
                    </w:rPr>
                    <w:t>ИЛ :</w:t>
                  </w:r>
                  <w:proofErr w:type="gramEnd"/>
                  <w:r>
                    <w:rPr>
                      <w:sz w:val="18"/>
                      <w:szCs w:val="16"/>
                      <w:lang w:eastAsia="x-none"/>
                    </w:rPr>
                    <w:t xml:space="preserve"> Кемеровская обл., </w:t>
                  </w:r>
                </w:p>
                <w:p w:rsidR="00CB393C" w:rsidRDefault="00CB393C" w:rsidP="00CB393C">
                  <w:pPr>
                    <w:ind w:firstLine="0"/>
                    <w:rPr>
                      <w:sz w:val="18"/>
                      <w:szCs w:val="16"/>
                      <w:lang w:eastAsia="x-none"/>
                    </w:rPr>
                  </w:pPr>
                  <w:r>
                    <w:rPr>
                      <w:sz w:val="18"/>
                      <w:szCs w:val="16"/>
                      <w:lang w:eastAsia="x-none"/>
                    </w:rPr>
                    <w:t>г. Междуреченск, проезд Горького, д 19а</w:t>
                  </w:r>
                </w:p>
                <w:p w:rsidR="00CB393C" w:rsidRDefault="00CB393C" w:rsidP="00CB393C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ИНН 4214017418/КПП 540601001</w:t>
                  </w:r>
                </w:p>
                <w:p w:rsidR="00CB393C" w:rsidRDefault="00CB393C" w:rsidP="00CB393C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Расчетный счет №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40702810123070003817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 БИК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045004774</w:t>
                  </w:r>
                </w:p>
                <w:p w:rsidR="00CB393C" w:rsidRDefault="00CB393C" w:rsidP="00CB393C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Кор.сч.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30101810600000000774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br/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Филиал «Новосибирский» АО «Альфа-Банк»</w:t>
                  </w:r>
                </w:p>
                <w:p w:rsidR="00CB393C" w:rsidRDefault="00CB393C" w:rsidP="00CB393C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Тел. 8 (38475) 6-49-89 многоканальный </w:t>
                  </w:r>
                </w:p>
                <w:p w:rsidR="00CB393C" w:rsidRDefault="00CB393C" w:rsidP="00CB393C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 xml:space="preserve">     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 8 (383) 202-20-05 многоканальный</w:t>
                  </w:r>
                </w:p>
                <w:p w:rsidR="00CB393C" w:rsidRDefault="00CB393C" w:rsidP="00CB393C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 xml:space="preserve">      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8 (383) 30-47-347</w:t>
                  </w:r>
                </w:p>
                <w:p w:rsidR="00CB393C" w:rsidRDefault="00CB393C" w:rsidP="00CB393C">
                  <w:pPr>
                    <w:keepNext/>
                    <w:ind w:firstLine="0"/>
                    <w:outlineLvl w:val="0"/>
                    <w:rPr>
                      <w:snapToGrid w:val="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de-DE" w:eastAsia="x-none"/>
                    </w:rPr>
                    <w:t>e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-</w:t>
                  </w:r>
                  <w:proofErr w:type="spellStart"/>
                  <w:r>
                    <w:rPr>
                      <w:snapToGrid w:val="0"/>
                      <w:color w:val="000000"/>
                      <w:sz w:val="18"/>
                      <w:szCs w:val="16"/>
                      <w:lang w:val="de-DE" w:eastAsia="x-none"/>
                    </w:rPr>
                    <w:t>mail</w:t>
                  </w:r>
                  <w:proofErr w:type="spellEnd"/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: </w:t>
                  </w:r>
                  <w:hyperlink r:id="rId5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titanmgt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; </w:t>
                  </w:r>
                  <w:hyperlink r:id="rId6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titanlab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16@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; </w:t>
                  </w:r>
                  <w:hyperlink r:id="rId7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titanlab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   </w:t>
                  </w:r>
                </w:p>
                <w:p w:rsidR="00C94680" w:rsidRPr="00CB393C" w:rsidRDefault="00C94680" w:rsidP="007F1D31">
                  <w:pPr>
                    <w:pStyle w:val="1"/>
                    <w:numPr>
                      <w:ilvl w:val="0"/>
                      <w:numId w:val="0"/>
                    </w:numPr>
                    <w:contextualSpacing/>
                    <w:jc w:val="left"/>
                    <w:rPr>
                      <w:b w:val="0"/>
                      <w:snapToGrid w:val="0"/>
                      <w:color w:val="0000FF" w:themeColor="hyperlink"/>
                      <w:sz w:val="18"/>
                      <w:szCs w:val="18"/>
                      <w:u w:val="single"/>
                      <w:lang w:val="x-none"/>
                    </w:rPr>
                  </w:pPr>
                </w:p>
                <w:p w:rsidR="00C94680" w:rsidRPr="00C77434" w:rsidRDefault="00C94680" w:rsidP="00243EB8">
                  <w:pPr>
                    <w:contextualSpacing/>
                    <w:rPr>
                      <w:snapToGrid w:val="0"/>
                      <w:color w:val="000000"/>
                    </w:rPr>
                  </w:pPr>
                </w:p>
                <w:p w:rsidR="00C94680" w:rsidRPr="00C77434" w:rsidRDefault="00C94680" w:rsidP="00243EB8">
                  <w:pPr>
                    <w:rPr>
                      <w:b/>
                      <w:snapToGrid w:val="0"/>
                      <w:color w:val="000000"/>
                    </w:rPr>
                  </w:pPr>
                </w:p>
                <w:p w:rsidR="00C94680" w:rsidRPr="00C77434" w:rsidRDefault="00C94680" w:rsidP="00243EB8">
                  <w:pPr>
                    <w:jc w:val="center"/>
                  </w:pPr>
                </w:p>
              </w:txbxContent>
            </v:textbox>
          </v:shape>
        </w:pict>
      </w:r>
      <w:r w:rsidR="00D10197">
        <w:t>З</w:t>
      </w:r>
    </w:p>
    <w:p w:rsidR="00243EB8" w:rsidRDefault="00243EB8" w:rsidP="00243EB8">
      <w:pPr>
        <w:jc w:val="right"/>
      </w:pPr>
      <w:r>
        <w:object w:dxaOrig="7005" w:dyaOrig="3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87.75pt" o:ole="" fillcolor="window">
            <v:imagedata r:id="rId8" o:title=""/>
          </v:shape>
          <o:OLEObject Type="Embed" ProgID="CorelDRAW.Graphic.10" ShapeID="_x0000_i1025" DrawAspect="Content" ObjectID="_1714989952" r:id="rId9"/>
        </w:object>
      </w:r>
    </w:p>
    <w:p w:rsidR="00243EB8" w:rsidRDefault="00243EB8" w:rsidP="00243EB8"/>
    <w:p w:rsidR="00243EB8" w:rsidRDefault="00243EB8" w:rsidP="00243EB8">
      <w:pPr>
        <w:tabs>
          <w:tab w:val="left" w:pos="619"/>
        </w:tabs>
        <w:rPr>
          <w:szCs w:val="24"/>
        </w:rPr>
      </w:pPr>
    </w:p>
    <w:p w:rsidR="00243EB8" w:rsidRDefault="00243EB8" w:rsidP="00243EB8">
      <w:pPr>
        <w:tabs>
          <w:tab w:val="left" w:pos="619"/>
        </w:tabs>
        <w:rPr>
          <w:szCs w:val="24"/>
        </w:rPr>
      </w:pPr>
    </w:p>
    <w:p w:rsidR="00516BFE" w:rsidRDefault="00516BFE"/>
    <w:p w:rsidR="00516BFE" w:rsidRDefault="00CB393C" w:rsidP="00516BFE">
      <w:r>
        <w:rPr>
          <w:noProof/>
          <w:sz w:val="20"/>
        </w:rPr>
        <w:pict>
          <v:line id="Прямая соединительная линия 6" o:spid="_x0000_s1027" style="position:absolute;left:0;text-align:left;z-index:251660288;visibility:visible" from="-42.5pt,3.75pt" to="48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" strokeweight="1.5pt"/>
        </w:pict>
      </w:r>
    </w:p>
    <w:p w:rsidR="00516BFE" w:rsidRPr="00516BFE" w:rsidRDefault="00516BFE" w:rsidP="00516BFE">
      <w:pPr>
        <w:ind w:firstLine="0"/>
        <w:jc w:val="center"/>
        <w:rPr>
          <w:b/>
          <w:szCs w:val="24"/>
        </w:rPr>
      </w:pPr>
      <w:r w:rsidRPr="00516BFE">
        <w:rPr>
          <w:b/>
          <w:szCs w:val="24"/>
        </w:rPr>
        <w:t>Акт приема проб моторного  масла</w:t>
      </w:r>
    </w:p>
    <w:p w:rsidR="00516BFE" w:rsidRPr="00516BFE" w:rsidRDefault="00516BFE" w:rsidP="00516BFE">
      <w:pPr>
        <w:ind w:left="2124" w:firstLine="708"/>
        <w:jc w:val="left"/>
        <w:rPr>
          <w:szCs w:val="24"/>
        </w:rPr>
      </w:pPr>
      <w:r w:rsidRPr="00516BFE">
        <w:rPr>
          <w:b/>
          <w:szCs w:val="24"/>
        </w:rPr>
        <w:t xml:space="preserve">      от «____» ________________20___г.</w:t>
      </w:r>
    </w:p>
    <w:p w:rsidR="00516BFE" w:rsidRPr="00516BFE" w:rsidRDefault="00516BFE" w:rsidP="00516BFE">
      <w:pPr>
        <w:ind w:firstLine="0"/>
        <w:jc w:val="center"/>
        <w:rPr>
          <w:szCs w:val="24"/>
        </w:rPr>
      </w:pPr>
    </w:p>
    <w:p w:rsidR="00516BFE" w:rsidRPr="00516BFE" w:rsidRDefault="00516BFE" w:rsidP="00516BFE">
      <w:pPr>
        <w:spacing w:line="360" w:lineRule="auto"/>
        <w:ind w:left="360" w:firstLine="0"/>
        <w:jc w:val="left"/>
        <w:rPr>
          <w:szCs w:val="24"/>
        </w:rPr>
      </w:pPr>
      <w:r w:rsidRPr="00516BFE">
        <w:rPr>
          <w:szCs w:val="24"/>
        </w:rPr>
        <w:t>Заявитель (Заказчик)_______________________________________________________</w:t>
      </w:r>
    </w:p>
    <w:p w:rsidR="00516BFE" w:rsidRPr="00516BFE" w:rsidRDefault="00516BFE" w:rsidP="00516BFE">
      <w:pPr>
        <w:spacing w:line="360" w:lineRule="auto"/>
        <w:ind w:left="360" w:firstLine="0"/>
        <w:jc w:val="left"/>
        <w:rPr>
          <w:szCs w:val="24"/>
        </w:rPr>
      </w:pPr>
      <w:r w:rsidRPr="00516BFE">
        <w:rPr>
          <w:szCs w:val="24"/>
        </w:rPr>
        <w:t>Контактное лицо__________________________________________________________</w:t>
      </w:r>
    </w:p>
    <w:p w:rsidR="00516BFE" w:rsidRPr="00516BFE" w:rsidRDefault="00516BFE" w:rsidP="00516BFE">
      <w:pPr>
        <w:spacing w:line="360" w:lineRule="auto"/>
        <w:ind w:left="360" w:firstLine="0"/>
        <w:jc w:val="left"/>
        <w:rPr>
          <w:szCs w:val="24"/>
        </w:rPr>
      </w:pPr>
      <w:r w:rsidRPr="00516BFE">
        <w:rPr>
          <w:szCs w:val="24"/>
        </w:rPr>
        <w:t>Контактный телефон_______________________________________________________</w:t>
      </w:r>
    </w:p>
    <w:p w:rsidR="00516BFE" w:rsidRPr="00516BFE" w:rsidRDefault="00516BFE" w:rsidP="00516BFE">
      <w:pPr>
        <w:spacing w:line="360" w:lineRule="auto"/>
        <w:ind w:left="360" w:firstLine="0"/>
        <w:jc w:val="left"/>
        <w:rPr>
          <w:szCs w:val="24"/>
        </w:rPr>
      </w:pPr>
      <w:r w:rsidRPr="00516BFE">
        <w:rPr>
          <w:szCs w:val="24"/>
          <w:lang w:val="en-US"/>
        </w:rPr>
        <w:t>E</w:t>
      </w:r>
      <w:r w:rsidRPr="00516BFE">
        <w:rPr>
          <w:szCs w:val="24"/>
        </w:rPr>
        <w:t>-</w:t>
      </w:r>
      <w:r w:rsidRPr="00516BFE">
        <w:rPr>
          <w:szCs w:val="24"/>
          <w:lang w:val="en-US"/>
        </w:rPr>
        <w:t>mail</w:t>
      </w:r>
      <w:r w:rsidRPr="00516BFE">
        <w:rPr>
          <w:szCs w:val="24"/>
        </w:rPr>
        <w:t>____________________________________________________________________</w:t>
      </w:r>
    </w:p>
    <w:p w:rsidR="00516BFE" w:rsidRPr="00516BFE" w:rsidRDefault="00516BFE" w:rsidP="00516BFE">
      <w:pPr>
        <w:ind w:firstLine="0"/>
        <w:jc w:val="right"/>
        <w:rPr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-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1842"/>
        <w:gridCol w:w="1227"/>
        <w:gridCol w:w="859"/>
        <w:gridCol w:w="737"/>
        <w:gridCol w:w="859"/>
        <w:gridCol w:w="1964"/>
        <w:gridCol w:w="1223"/>
      </w:tblGrid>
      <w:tr w:rsidR="00516BFE" w:rsidRPr="00516BFE" w:rsidTr="00F77C4F">
        <w:trPr>
          <w:trHeight w:val="465"/>
        </w:trPr>
        <w:tc>
          <w:tcPr>
            <w:tcW w:w="449" w:type="pct"/>
            <w:vMerge w:val="restart"/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516BFE">
              <w:rPr>
                <w:sz w:val="20"/>
              </w:rPr>
              <w:t>Номер пробы</w:t>
            </w:r>
          </w:p>
        </w:tc>
        <w:tc>
          <w:tcPr>
            <w:tcW w:w="962" w:type="pct"/>
            <w:vMerge w:val="restart"/>
            <w:tcBorders>
              <w:left w:val="single" w:sz="4" w:space="0" w:color="auto"/>
            </w:tcBorders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516BFE">
              <w:rPr>
                <w:sz w:val="20"/>
              </w:rPr>
              <w:t>Место отбора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516BFE">
              <w:rPr>
                <w:sz w:val="20"/>
              </w:rPr>
              <w:t>Точка отбора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516BFE">
              <w:rPr>
                <w:sz w:val="20"/>
              </w:rPr>
              <w:t>Дата отбора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516BFE">
              <w:rPr>
                <w:sz w:val="20"/>
              </w:rPr>
              <w:t>Наработка</w:t>
            </w:r>
          </w:p>
        </w:tc>
        <w:tc>
          <w:tcPr>
            <w:tcW w:w="1026" w:type="pct"/>
            <w:vMerge w:val="restart"/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516BFE">
              <w:rPr>
                <w:sz w:val="20"/>
              </w:rPr>
              <w:t>Марка масла</w:t>
            </w:r>
          </w:p>
        </w:tc>
        <w:tc>
          <w:tcPr>
            <w:tcW w:w="639" w:type="pct"/>
            <w:vMerge w:val="restart"/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516BFE">
              <w:rPr>
                <w:sz w:val="20"/>
              </w:rPr>
              <w:t>Вид анализа*</w:t>
            </w:r>
          </w:p>
        </w:tc>
      </w:tr>
      <w:tr w:rsidR="00516BFE" w:rsidRPr="00516BFE" w:rsidTr="00F77C4F">
        <w:trPr>
          <w:trHeight w:val="360"/>
        </w:trPr>
        <w:tc>
          <w:tcPr>
            <w:tcW w:w="449" w:type="pct"/>
            <w:vMerge/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62" w:type="pct"/>
            <w:vMerge/>
            <w:tcBorders>
              <w:left w:val="single" w:sz="4" w:space="0" w:color="auto"/>
            </w:tcBorders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  <w:vMerge/>
            <w:tcBorders>
              <w:right w:val="single" w:sz="4" w:space="0" w:color="auto"/>
            </w:tcBorders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516BFE">
              <w:rPr>
                <w:sz w:val="20"/>
              </w:rPr>
              <w:t>м/ч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516BFE">
              <w:rPr>
                <w:sz w:val="20"/>
              </w:rPr>
              <w:t>общая</w:t>
            </w:r>
          </w:p>
        </w:tc>
        <w:tc>
          <w:tcPr>
            <w:tcW w:w="1026" w:type="pct"/>
            <w:vMerge/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39" w:type="pct"/>
            <w:vMerge/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516BFE" w:rsidRPr="00516BFE" w:rsidTr="00F77C4F">
        <w:trPr>
          <w:trHeight w:hRule="exact" w:val="284"/>
        </w:trPr>
        <w:tc>
          <w:tcPr>
            <w:tcW w:w="449" w:type="pct"/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39" w:type="pct"/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516BFE" w:rsidRPr="00516BFE" w:rsidTr="00F77C4F">
        <w:trPr>
          <w:trHeight w:hRule="exact" w:val="284"/>
        </w:trPr>
        <w:tc>
          <w:tcPr>
            <w:tcW w:w="449" w:type="pct"/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39" w:type="pct"/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516BFE" w:rsidRPr="00516BFE" w:rsidTr="00F77C4F">
        <w:trPr>
          <w:trHeight w:hRule="exact" w:val="284"/>
        </w:trPr>
        <w:tc>
          <w:tcPr>
            <w:tcW w:w="449" w:type="pct"/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39" w:type="pct"/>
          </w:tcPr>
          <w:p w:rsidR="00516BFE" w:rsidRPr="00516BFE" w:rsidRDefault="00516BFE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8056F0" w:rsidRPr="00516BFE" w:rsidTr="00F77C4F">
        <w:trPr>
          <w:trHeight w:hRule="exact" w:val="284"/>
        </w:trPr>
        <w:tc>
          <w:tcPr>
            <w:tcW w:w="449" w:type="pct"/>
          </w:tcPr>
          <w:p w:rsidR="008056F0" w:rsidRPr="00516BFE" w:rsidRDefault="008056F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8056F0" w:rsidRPr="00516BFE" w:rsidRDefault="008056F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8056F0" w:rsidRPr="00516BFE" w:rsidRDefault="008056F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8056F0" w:rsidRPr="00516BFE" w:rsidRDefault="008056F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F0" w:rsidRPr="00516BFE" w:rsidRDefault="008056F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6F0" w:rsidRPr="00516BFE" w:rsidRDefault="008056F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</w:tcPr>
          <w:p w:rsidR="008056F0" w:rsidRPr="00516BFE" w:rsidRDefault="008056F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39" w:type="pct"/>
          </w:tcPr>
          <w:p w:rsidR="008056F0" w:rsidRPr="00516BFE" w:rsidRDefault="008056F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C94680" w:rsidRPr="00516BFE" w:rsidTr="00F77C4F">
        <w:trPr>
          <w:trHeight w:hRule="exact" w:val="284"/>
        </w:trPr>
        <w:tc>
          <w:tcPr>
            <w:tcW w:w="449" w:type="pct"/>
          </w:tcPr>
          <w:p w:rsidR="00C94680" w:rsidRPr="00516BFE" w:rsidRDefault="00C9468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C94680" w:rsidRPr="00516BFE" w:rsidRDefault="00C9468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C94680" w:rsidRPr="00516BFE" w:rsidRDefault="00C9468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C94680" w:rsidRPr="00516BFE" w:rsidRDefault="00C9468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0" w:rsidRPr="00516BFE" w:rsidRDefault="00C9468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680" w:rsidRPr="00516BFE" w:rsidRDefault="00C9468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</w:tcPr>
          <w:p w:rsidR="00C94680" w:rsidRPr="00516BFE" w:rsidRDefault="00C9468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39" w:type="pct"/>
          </w:tcPr>
          <w:p w:rsidR="00C94680" w:rsidRPr="00516BFE" w:rsidRDefault="00C9468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C94680" w:rsidRPr="00516BFE" w:rsidTr="00F77C4F">
        <w:trPr>
          <w:trHeight w:hRule="exact" w:val="284"/>
        </w:trPr>
        <w:tc>
          <w:tcPr>
            <w:tcW w:w="449" w:type="pct"/>
          </w:tcPr>
          <w:p w:rsidR="00C94680" w:rsidRPr="00516BFE" w:rsidRDefault="00C9468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C94680" w:rsidRPr="00516BFE" w:rsidRDefault="00C9468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C94680" w:rsidRPr="00516BFE" w:rsidRDefault="00C9468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C94680" w:rsidRPr="00516BFE" w:rsidRDefault="00C9468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0" w:rsidRPr="00516BFE" w:rsidRDefault="00C9468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680" w:rsidRPr="00516BFE" w:rsidRDefault="00C9468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</w:tcPr>
          <w:p w:rsidR="00C94680" w:rsidRPr="00516BFE" w:rsidRDefault="00C9468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39" w:type="pct"/>
          </w:tcPr>
          <w:p w:rsidR="00C94680" w:rsidRPr="00516BFE" w:rsidRDefault="00C9468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C94680" w:rsidRPr="00516BFE" w:rsidTr="00F77C4F">
        <w:trPr>
          <w:trHeight w:hRule="exact" w:val="284"/>
        </w:trPr>
        <w:tc>
          <w:tcPr>
            <w:tcW w:w="449" w:type="pct"/>
          </w:tcPr>
          <w:p w:rsidR="00C94680" w:rsidRPr="00516BFE" w:rsidRDefault="00C9468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C94680" w:rsidRPr="00516BFE" w:rsidRDefault="00C9468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C94680" w:rsidRPr="00516BFE" w:rsidRDefault="00C9468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C94680" w:rsidRPr="00516BFE" w:rsidRDefault="00C9468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0" w:rsidRPr="00516BFE" w:rsidRDefault="00C9468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680" w:rsidRPr="00516BFE" w:rsidRDefault="00C9468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</w:tcPr>
          <w:p w:rsidR="00C94680" w:rsidRPr="00516BFE" w:rsidRDefault="00C9468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39" w:type="pct"/>
          </w:tcPr>
          <w:p w:rsidR="00C94680" w:rsidRPr="00516BFE" w:rsidRDefault="00C94680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A04E76" w:rsidRPr="00516BFE" w:rsidTr="00F77C4F">
        <w:trPr>
          <w:trHeight w:hRule="exact" w:val="284"/>
        </w:trPr>
        <w:tc>
          <w:tcPr>
            <w:tcW w:w="449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39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A04E76" w:rsidRPr="00516BFE" w:rsidTr="00F77C4F">
        <w:trPr>
          <w:trHeight w:hRule="exact" w:val="284"/>
        </w:trPr>
        <w:tc>
          <w:tcPr>
            <w:tcW w:w="449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39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A04E76" w:rsidRPr="00516BFE" w:rsidTr="00F77C4F">
        <w:trPr>
          <w:trHeight w:hRule="exact" w:val="284"/>
        </w:trPr>
        <w:tc>
          <w:tcPr>
            <w:tcW w:w="449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39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A04E76" w:rsidRPr="00516BFE" w:rsidTr="00F77C4F">
        <w:trPr>
          <w:trHeight w:hRule="exact" w:val="284"/>
        </w:trPr>
        <w:tc>
          <w:tcPr>
            <w:tcW w:w="449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39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A04E76" w:rsidRPr="00516BFE" w:rsidTr="00F77C4F">
        <w:trPr>
          <w:trHeight w:hRule="exact" w:val="284"/>
        </w:trPr>
        <w:tc>
          <w:tcPr>
            <w:tcW w:w="449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39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A04E76" w:rsidRPr="00516BFE" w:rsidTr="00F77C4F">
        <w:trPr>
          <w:trHeight w:hRule="exact" w:val="284"/>
        </w:trPr>
        <w:tc>
          <w:tcPr>
            <w:tcW w:w="449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39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A04E76" w:rsidRPr="00516BFE" w:rsidTr="00F77C4F">
        <w:trPr>
          <w:trHeight w:hRule="exact" w:val="284"/>
        </w:trPr>
        <w:tc>
          <w:tcPr>
            <w:tcW w:w="449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39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A04E76" w:rsidRPr="00516BFE" w:rsidTr="00F77C4F">
        <w:trPr>
          <w:trHeight w:hRule="exact" w:val="284"/>
        </w:trPr>
        <w:tc>
          <w:tcPr>
            <w:tcW w:w="449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39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A04E76" w:rsidRPr="00516BFE" w:rsidTr="00F77C4F">
        <w:trPr>
          <w:trHeight w:hRule="exact" w:val="284"/>
        </w:trPr>
        <w:tc>
          <w:tcPr>
            <w:tcW w:w="449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39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A04E76" w:rsidRPr="00516BFE" w:rsidTr="00F77C4F">
        <w:trPr>
          <w:trHeight w:hRule="exact" w:val="284"/>
        </w:trPr>
        <w:tc>
          <w:tcPr>
            <w:tcW w:w="449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39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A04E76" w:rsidRPr="00516BFE" w:rsidTr="00F77C4F">
        <w:trPr>
          <w:trHeight w:hRule="exact" w:val="284"/>
        </w:trPr>
        <w:tc>
          <w:tcPr>
            <w:tcW w:w="449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39" w:type="pct"/>
          </w:tcPr>
          <w:p w:rsidR="00A04E76" w:rsidRPr="00516BFE" w:rsidRDefault="00A04E76" w:rsidP="00516BFE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</w:tbl>
    <w:p w:rsidR="00516BFE" w:rsidRPr="00516BFE" w:rsidRDefault="00516BFE" w:rsidP="00516BFE">
      <w:pPr>
        <w:spacing w:line="360" w:lineRule="auto"/>
        <w:ind w:firstLine="0"/>
        <w:jc w:val="left"/>
        <w:rPr>
          <w:szCs w:val="24"/>
        </w:rPr>
      </w:pPr>
      <w:r w:rsidRPr="00516BFE">
        <w:rPr>
          <w:szCs w:val="24"/>
        </w:rPr>
        <w:t>* Вид анализа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4184"/>
        <w:gridCol w:w="1015"/>
        <w:gridCol w:w="1267"/>
        <w:gridCol w:w="2155"/>
      </w:tblGrid>
      <w:tr w:rsidR="002B417E" w:rsidRPr="00F905B2" w:rsidTr="002B417E">
        <w:tc>
          <w:tcPr>
            <w:tcW w:w="496" w:type="pct"/>
            <w:vMerge w:val="restart"/>
          </w:tcPr>
          <w:p w:rsidR="002B417E" w:rsidRPr="00FF1CF0" w:rsidRDefault="002B417E" w:rsidP="002B417E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  <w:r w:rsidRPr="00FF1CF0">
              <w:rPr>
                <w:sz w:val="20"/>
              </w:rPr>
              <w:t>Объект</w:t>
            </w:r>
          </w:p>
        </w:tc>
        <w:tc>
          <w:tcPr>
            <w:tcW w:w="2186" w:type="pct"/>
            <w:vMerge w:val="restart"/>
          </w:tcPr>
          <w:p w:rsidR="002B417E" w:rsidRPr="00FF1CF0" w:rsidRDefault="002B417E" w:rsidP="003D2AD9">
            <w:pPr>
              <w:jc w:val="center"/>
              <w:rPr>
                <w:sz w:val="20"/>
              </w:rPr>
            </w:pPr>
            <w:r w:rsidRPr="00FF1CF0">
              <w:rPr>
                <w:sz w:val="20"/>
              </w:rPr>
              <w:t xml:space="preserve">Показатель, </w:t>
            </w:r>
          </w:p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</w:rPr>
            </w:pPr>
            <w:r w:rsidRPr="00FF1CF0">
              <w:rPr>
                <w:sz w:val="20"/>
              </w:rPr>
              <w:t>ед. измерения</w:t>
            </w:r>
          </w:p>
        </w:tc>
        <w:tc>
          <w:tcPr>
            <w:tcW w:w="2318" w:type="pct"/>
            <w:gridSpan w:val="3"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F1CF0">
              <w:rPr>
                <w:sz w:val="20"/>
              </w:rPr>
              <w:t>Вид  анализа</w:t>
            </w:r>
          </w:p>
        </w:tc>
      </w:tr>
      <w:tr w:rsidR="002B417E" w:rsidRPr="00F905B2" w:rsidTr="002B417E">
        <w:tc>
          <w:tcPr>
            <w:tcW w:w="496" w:type="pct"/>
            <w:vMerge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vMerge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530" w:type="pct"/>
          </w:tcPr>
          <w:p w:rsidR="002B417E" w:rsidRPr="00FF1CF0" w:rsidRDefault="002B417E" w:rsidP="002B417E">
            <w:pPr>
              <w:ind w:hanging="31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Общий</w:t>
            </w:r>
          </w:p>
        </w:tc>
        <w:tc>
          <w:tcPr>
            <w:tcW w:w="662" w:type="pct"/>
          </w:tcPr>
          <w:p w:rsidR="002B417E" w:rsidRPr="00FF1CF0" w:rsidRDefault="002B417E" w:rsidP="002B417E">
            <w:pPr>
              <w:ind w:hanging="31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Полный</w:t>
            </w:r>
          </w:p>
        </w:tc>
        <w:tc>
          <w:tcPr>
            <w:tcW w:w="1126" w:type="pct"/>
          </w:tcPr>
          <w:p w:rsidR="002B417E" w:rsidRPr="00FF1CF0" w:rsidRDefault="002B417E" w:rsidP="002B417E">
            <w:pPr>
              <w:ind w:hanging="31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По отдельной заявке</w:t>
            </w:r>
          </w:p>
          <w:p w:rsidR="002B417E" w:rsidRPr="00FF1CF0" w:rsidRDefault="002B417E" w:rsidP="002B417E">
            <w:pPr>
              <w:ind w:hanging="31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(нужное отметить ˅)</w:t>
            </w:r>
          </w:p>
        </w:tc>
      </w:tr>
      <w:tr w:rsidR="002B417E" w:rsidRPr="00F905B2" w:rsidTr="002B417E">
        <w:tc>
          <w:tcPr>
            <w:tcW w:w="496" w:type="pct"/>
            <w:vMerge w:val="restart"/>
            <w:textDirection w:val="btLr"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sz w:val="20"/>
              </w:rPr>
            </w:pPr>
          </w:p>
          <w:p w:rsidR="002B417E" w:rsidRPr="00507153" w:rsidRDefault="002B417E" w:rsidP="003D2AD9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sz w:val="20"/>
              </w:rPr>
            </w:pPr>
            <w:r w:rsidRPr="00507153">
              <w:rPr>
                <w:sz w:val="20"/>
              </w:rPr>
              <w:t xml:space="preserve">Масло </w:t>
            </w:r>
            <w:r>
              <w:rPr>
                <w:sz w:val="20"/>
              </w:rPr>
              <w:t>моторное</w:t>
            </w:r>
          </w:p>
        </w:tc>
        <w:tc>
          <w:tcPr>
            <w:tcW w:w="2186" w:type="pct"/>
          </w:tcPr>
          <w:p w:rsidR="002B417E" w:rsidRPr="00507153" w:rsidRDefault="002B417E" w:rsidP="002B417E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>Кинематическая вязкость при 40</w:t>
            </w:r>
            <w:r w:rsidRPr="00507153">
              <w:rPr>
                <w:sz w:val="20"/>
                <w:vertAlign w:val="superscript"/>
              </w:rPr>
              <w:t>0</w:t>
            </w:r>
            <w:r w:rsidRPr="00507153">
              <w:rPr>
                <w:sz w:val="20"/>
              </w:rPr>
              <w:t>С, мм</w:t>
            </w:r>
            <w:r w:rsidRPr="00507153">
              <w:rPr>
                <w:sz w:val="20"/>
                <w:vertAlign w:val="superscript"/>
              </w:rPr>
              <w:t>2</w:t>
            </w:r>
            <w:r w:rsidRPr="00507153">
              <w:rPr>
                <w:sz w:val="20"/>
              </w:rPr>
              <w:t>/с</w:t>
            </w:r>
          </w:p>
        </w:tc>
        <w:tc>
          <w:tcPr>
            <w:tcW w:w="530" w:type="pct"/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662" w:type="pct"/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1126" w:type="pct"/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</w:p>
        </w:tc>
      </w:tr>
      <w:tr w:rsidR="002B417E" w:rsidRPr="00F905B2" w:rsidTr="002B417E">
        <w:tc>
          <w:tcPr>
            <w:tcW w:w="496" w:type="pct"/>
            <w:vMerge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</w:tcPr>
          <w:p w:rsidR="002B417E" w:rsidRPr="00507153" w:rsidRDefault="002B417E" w:rsidP="002B417E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>Кинематическая вязкость при 100</w:t>
            </w:r>
            <w:r w:rsidRPr="00507153">
              <w:rPr>
                <w:sz w:val="20"/>
                <w:vertAlign w:val="superscript"/>
              </w:rPr>
              <w:t>0</w:t>
            </w:r>
            <w:r w:rsidRPr="00507153">
              <w:rPr>
                <w:sz w:val="20"/>
              </w:rPr>
              <w:t>С, мм</w:t>
            </w:r>
            <w:r w:rsidRPr="00507153">
              <w:rPr>
                <w:sz w:val="20"/>
                <w:vertAlign w:val="superscript"/>
              </w:rPr>
              <w:t>2</w:t>
            </w:r>
            <w:r w:rsidRPr="00507153">
              <w:rPr>
                <w:sz w:val="20"/>
              </w:rPr>
              <w:t>/с</w:t>
            </w:r>
          </w:p>
        </w:tc>
        <w:tc>
          <w:tcPr>
            <w:tcW w:w="530" w:type="pct"/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662" w:type="pct"/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1126" w:type="pct"/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</w:p>
        </w:tc>
      </w:tr>
      <w:tr w:rsidR="002B417E" w:rsidRPr="00F905B2" w:rsidTr="002B417E">
        <w:tc>
          <w:tcPr>
            <w:tcW w:w="496" w:type="pct"/>
            <w:vMerge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</w:tcPr>
          <w:p w:rsidR="002B417E" w:rsidRPr="00507153" w:rsidRDefault="002B417E" w:rsidP="002B417E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>Массовая доля механических примесей, %</w:t>
            </w:r>
          </w:p>
        </w:tc>
        <w:tc>
          <w:tcPr>
            <w:tcW w:w="530" w:type="pct"/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662" w:type="pct"/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1126" w:type="pct"/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</w:p>
        </w:tc>
      </w:tr>
      <w:tr w:rsidR="002B417E" w:rsidRPr="00F905B2" w:rsidTr="002B417E">
        <w:tc>
          <w:tcPr>
            <w:tcW w:w="496" w:type="pct"/>
            <w:vMerge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</w:tcPr>
          <w:p w:rsidR="002B417E" w:rsidRPr="00507153" w:rsidRDefault="002B417E" w:rsidP="002B417E">
            <w:pPr>
              <w:ind w:firstLine="0"/>
              <w:rPr>
                <w:sz w:val="20"/>
                <w:lang w:val="en-US"/>
              </w:rPr>
            </w:pPr>
            <w:r w:rsidRPr="00507153">
              <w:rPr>
                <w:sz w:val="20"/>
              </w:rPr>
              <w:t>Металл общий, у/е</w:t>
            </w:r>
          </w:p>
        </w:tc>
        <w:tc>
          <w:tcPr>
            <w:tcW w:w="530" w:type="pct"/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662" w:type="pct"/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1126" w:type="pct"/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</w:p>
        </w:tc>
      </w:tr>
      <w:tr w:rsidR="002B417E" w:rsidRPr="00F905B2" w:rsidTr="002B417E">
        <w:tc>
          <w:tcPr>
            <w:tcW w:w="496" w:type="pct"/>
            <w:vMerge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</w:tcPr>
          <w:p w:rsidR="002B417E" w:rsidRPr="00507153" w:rsidRDefault="002B417E" w:rsidP="002B417E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>Вода, %</w:t>
            </w:r>
          </w:p>
        </w:tc>
        <w:tc>
          <w:tcPr>
            <w:tcW w:w="530" w:type="pct"/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662" w:type="pct"/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1126" w:type="pct"/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</w:p>
        </w:tc>
      </w:tr>
      <w:tr w:rsidR="002B417E" w:rsidRPr="00F905B2" w:rsidTr="002B417E">
        <w:tc>
          <w:tcPr>
            <w:tcW w:w="496" w:type="pct"/>
            <w:vMerge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</w:tcPr>
          <w:p w:rsidR="002B417E" w:rsidRPr="00507153" w:rsidRDefault="002B417E" w:rsidP="002B417E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>Нагар, А/0,1мм</w:t>
            </w:r>
            <w:r>
              <w:rPr>
                <w:sz w:val="20"/>
              </w:rPr>
              <w:t xml:space="preserve"> (%)</w:t>
            </w:r>
          </w:p>
        </w:tc>
        <w:tc>
          <w:tcPr>
            <w:tcW w:w="530" w:type="pct"/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662" w:type="pct"/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1126" w:type="pct"/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</w:p>
        </w:tc>
      </w:tr>
      <w:tr w:rsidR="002B417E" w:rsidRPr="00F905B2" w:rsidTr="002B417E">
        <w:tc>
          <w:tcPr>
            <w:tcW w:w="496" w:type="pct"/>
            <w:vMerge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</w:tcPr>
          <w:p w:rsidR="002B417E" w:rsidRPr="00507153" w:rsidRDefault="002B417E" w:rsidP="002B417E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>Продукт оксидации,  А/0,1мм</w:t>
            </w:r>
          </w:p>
        </w:tc>
        <w:tc>
          <w:tcPr>
            <w:tcW w:w="530" w:type="pct"/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662" w:type="pct"/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1126" w:type="pct"/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</w:p>
        </w:tc>
      </w:tr>
      <w:tr w:rsidR="002B417E" w:rsidRPr="00F905B2" w:rsidTr="002B417E">
        <w:tc>
          <w:tcPr>
            <w:tcW w:w="496" w:type="pct"/>
            <w:vMerge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</w:tcPr>
          <w:p w:rsidR="002B417E" w:rsidRPr="00507153" w:rsidRDefault="002B417E" w:rsidP="002B417E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>Нитрование,  А/0,1мм</w:t>
            </w:r>
          </w:p>
        </w:tc>
        <w:tc>
          <w:tcPr>
            <w:tcW w:w="530" w:type="pct"/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662" w:type="pct"/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1126" w:type="pct"/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</w:p>
        </w:tc>
      </w:tr>
      <w:tr w:rsidR="002B417E" w:rsidRPr="00F905B2" w:rsidTr="002B417E">
        <w:tc>
          <w:tcPr>
            <w:tcW w:w="496" w:type="pct"/>
            <w:vMerge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</w:tcPr>
          <w:p w:rsidR="002B417E" w:rsidRPr="00507153" w:rsidRDefault="002B417E" w:rsidP="002B417E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>Сульфатация, А/0,1мм</w:t>
            </w:r>
          </w:p>
        </w:tc>
        <w:tc>
          <w:tcPr>
            <w:tcW w:w="530" w:type="pct"/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662" w:type="pct"/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1126" w:type="pct"/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</w:p>
        </w:tc>
      </w:tr>
      <w:tr w:rsidR="002B417E" w:rsidRPr="00F905B2" w:rsidTr="002B417E">
        <w:trPr>
          <w:trHeight w:val="183"/>
        </w:trPr>
        <w:tc>
          <w:tcPr>
            <w:tcW w:w="496" w:type="pct"/>
            <w:vMerge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bottom w:val="single" w:sz="4" w:space="0" w:color="auto"/>
            </w:tcBorders>
          </w:tcPr>
          <w:p w:rsidR="002B417E" w:rsidRPr="00507153" w:rsidRDefault="002B417E" w:rsidP="002B417E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>Топливо, %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1126" w:type="pct"/>
            <w:tcBorders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</w:p>
        </w:tc>
      </w:tr>
      <w:tr w:rsidR="002B417E" w:rsidRPr="00F905B2" w:rsidTr="002B417E">
        <w:trPr>
          <w:trHeight w:val="229"/>
        </w:trPr>
        <w:tc>
          <w:tcPr>
            <w:tcW w:w="496" w:type="pct"/>
            <w:vMerge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>Этиленгликоль, %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</w:p>
        </w:tc>
      </w:tr>
      <w:tr w:rsidR="002B417E" w:rsidRPr="00F905B2" w:rsidTr="002B417E">
        <w:trPr>
          <w:trHeight w:val="267"/>
        </w:trPr>
        <w:tc>
          <w:tcPr>
            <w:tcW w:w="496" w:type="pct"/>
            <w:vMerge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>Противоизносная фосфатная присадка, А/0,1 мм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</w:p>
        </w:tc>
      </w:tr>
      <w:tr w:rsidR="002B417E" w:rsidRPr="00F905B2" w:rsidTr="002B417E">
        <w:trPr>
          <w:trHeight w:val="268"/>
        </w:trPr>
        <w:tc>
          <w:tcPr>
            <w:tcW w:w="496" w:type="pct"/>
            <w:vMerge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>Индикаторы  износа (</w:t>
            </w:r>
            <w:r w:rsidRPr="00507153">
              <w:rPr>
                <w:sz w:val="20"/>
                <w:lang w:val="en-US"/>
              </w:rPr>
              <w:t>Fe</w:t>
            </w:r>
            <w:r w:rsidRPr="00507153">
              <w:rPr>
                <w:sz w:val="20"/>
              </w:rPr>
              <w:t xml:space="preserve">, </w:t>
            </w:r>
            <w:r w:rsidRPr="00507153">
              <w:rPr>
                <w:sz w:val="20"/>
                <w:lang w:val="en-US"/>
              </w:rPr>
              <w:t>Cu</w:t>
            </w:r>
            <w:r w:rsidRPr="00507153">
              <w:rPr>
                <w:sz w:val="20"/>
              </w:rPr>
              <w:t xml:space="preserve">, </w:t>
            </w:r>
            <w:r w:rsidRPr="00507153">
              <w:rPr>
                <w:sz w:val="20"/>
                <w:lang w:val="en-US"/>
              </w:rPr>
              <w:t>Pb</w:t>
            </w:r>
            <w:r w:rsidRPr="00507153">
              <w:rPr>
                <w:sz w:val="20"/>
              </w:rPr>
              <w:t xml:space="preserve">, </w:t>
            </w:r>
            <w:r w:rsidRPr="00507153">
              <w:rPr>
                <w:sz w:val="20"/>
                <w:lang w:val="en-US"/>
              </w:rPr>
              <w:t>Mn</w:t>
            </w:r>
            <w:r w:rsidRPr="00507153">
              <w:rPr>
                <w:sz w:val="20"/>
              </w:rPr>
              <w:t xml:space="preserve">, </w:t>
            </w:r>
            <w:r w:rsidRPr="00507153">
              <w:rPr>
                <w:sz w:val="20"/>
                <w:lang w:val="en-US"/>
              </w:rPr>
              <w:t>Sn</w:t>
            </w:r>
            <w:r w:rsidRPr="00507153">
              <w:rPr>
                <w:sz w:val="20"/>
              </w:rPr>
              <w:t xml:space="preserve">, </w:t>
            </w:r>
            <w:r w:rsidRPr="00507153">
              <w:rPr>
                <w:sz w:val="20"/>
                <w:lang w:val="en-US"/>
              </w:rPr>
              <w:t>Ti</w:t>
            </w:r>
            <w:r w:rsidRPr="00507153">
              <w:rPr>
                <w:sz w:val="20"/>
              </w:rPr>
              <w:t xml:space="preserve">, </w:t>
            </w:r>
            <w:r w:rsidRPr="00507153">
              <w:rPr>
                <w:sz w:val="20"/>
                <w:lang w:val="en-US"/>
              </w:rPr>
              <w:t>V</w:t>
            </w:r>
            <w:r w:rsidRPr="00507153">
              <w:rPr>
                <w:sz w:val="20"/>
              </w:rPr>
              <w:t xml:space="preserve">, </w:t>
            </w:r>
            <w:r w:rsidRPr="00507153">
              <w:rPr>
                <w:sz w:val="20"/>
                <w:lang w:val="en-US"/>
              </w:rPr>
              <w:t>Al</w:t>
            </w:r>
            <w:r w:rsidRPr="00507153">
              <w:rPr>
                <w:sz w:val="20"/>
              </w:rPr>
              <w:t xml:space="preserve">, </w:t>
            </w:r>
            <w:r w:rsidRPr="00507153">
              <w:rPr>
                <w:sz w:val="20"/>
                <w:lang w:val="en-US"/>
              </w:rPr>
              <w:t>Ag</w:t>
            </w:r>
            <w:r w:rsidRPr="00507153">
              <w:rPr>
                <w:sz w:val="20"/>
              </w:rPr>
              <w:t xml:space="preserve">, </w:t>
            </w:r>
            <w:r w:rsidRPr="00507153">
              <w:rPr>
                <w:sz w:val="20"/>
                <w:lang w:val="en-US"/>
              </w:rPr>
              <w:t>Cr</w:t>
            </w:r>
            <w:r w:rsidRPr="00507153">
              <w:rPr>
                <w:sz w:val="20"/>
              </w:rPr>
              <w:t xml:space="preserve">, </w:t>
            </w:r>
            <w:r w:rsidRPr="00507153">
              <w:rPr>
                <w:sz w:val="20"/>
                <w:lang w:val="en-US"/>
              </w:rPr>
              <w:t>Ni</w:t>
            </w:r>
            <w:r w:rsidRPr="00507153">
              <w:rPr>
                <w:sz w:val="20"/>
              </w:rPr>
              <w:t xml:space="preserve">, </w:t>
            </w:r>
            <w:r w:rsidRPr="00507153">
              <w:rPr>
                <w:sz w:val="20"/>
                <w:lang w:val="en-US"/>
              </w:rPr>
              <w:t>Mo</w:t>
            </w:r>
            <w:r w:rsidRPr="00507153">
              <w:rPr>
                <w:sz w:val="20"/>
              </w:rPr>
              <w:t>), мг/кг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</w:p>
        </w:tc>
      </w:tr>
      <w:tr w:rsidR="002B417E" w:rsidRPr="00F905B2" w:rsidTr="002B417E">
        <w:trPr>
          <w:trHeight w:val="175"/>
        </w:trPr>
        <w:tc>
          <w:tcPr>
            <w:tcW w:w="496" w:type="pct"/>
            <w:vMerge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>Элементы присадок (</w:t>
            </w:r>
            <w:r w:rsidRPr="00507153">
              <w:rPr>
                <w:sz w:val="20"/>
                <w:lang w:val="en-US"/>
              </w:rPr>
              <w:t>Mg</w:t>
            </w:r>
            <w:r w:rsidRPr="00507153">
              <w:rPr>
                <w:sz w:val="20"/>
              </w:rPr>
              <w:t xml:space="preserve">, </w:t>
            </w:r>
            <w:r w:rsidRPr="00507153">
              <w:rPr>
                <w:sz w:val="20"/>
                <w:lang w:val="en-US"/>
              </w:rPr>
              <w:t>Ba</w:t>
            </w:r>
            <w:r w:rsidRPr="00507153">
              <w:rPr>
                <w:sz w:val="20"/>
              </w:rPr>
              <w:t xml:space="preserve">, </w:t>
            </w:r>
            <w:r w:rsidRPr="00507153">
              <w:rPr>
                <w:sz w:val="20"/>
                <w:lang w:val="en-US"/>
              </w:rPr>
              <w:t>Ca</w:t>
            </w:r>
            <w:r w:rsidRPr="00507153">
              <w:rPr>
                <w:sz w:val="20"/>
              </w:rPr>
              <w:t xml:space="preserve">, </w:t>
            </w:r>
            <w:r w:rsidRPr="00507153">
              <w:rPr>
                <w:sz w:val="20"/>
                <w:lang w:val="en-US"/>
              </w:rPr>
              <w:t>P</w:t>
            </w:r>
            <w:r w:rsidRPr="00507153">
              <w:rPr>
                <w:sz w:val="20"/>
              </w:rPr>
              <w:t xml:space="preserve">, </w:t>
            </w:r>
            <w:r w:rsidRPr="00507153">
              <w:rPr>
                <w:sz w:val="20"/>
                <w:lang w:val="en-US"/>
              </w:rPr>
              <w:t>Zn</w:t>
            </w:r>
            <w:r w:rsidRPr="00507153">
              <w:rPr>
                <w:sz w:val="20"/>
              </w:rPr>
              <w:t>), мг/кг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</w:p>
        </w:tc>
      </w:tr>
      <w:tr w:rsidR="002B417E" w:rsidRPr="00F905B2" w:rsidTr="002B417E">
        <w:trPr>
          <w:trHeight w:val="175"/>
        </w:trPr>
        <w:tc>
          <w:tcPr>
            <w:tcW w:w="496" w:type="pct"/>
            <w:vMerge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>Элементы загрязнений (</w:t>
            </w:r>
            <w:r w:rsidRPr="00507153">
              <w:rPr>
                <w:sz w:val="20"/>
                <w:lang w:val="en-US"/>
              </w:rPr>
              <w:t>Si</w:t>
            </w:r>
            <w:r w:rsidRPr="00507153">
              <w:rPr>
                <w:sz w:val="20"/>
              </w:rPr>
              <w:t xml:space="preserve">, </w:t>
            </w:r>
            <w:r w:rsidRPr="00507153">
              <w:rPr>
                <w:sz w:val="20"/>
                <w:lang w:val="en-US"/>
              </w:rPr>
              <w:t>Na</w:t>
            </w:r>
            <w:r w:rsidRPr="00507153">
              <w:rPr>
                <w:sz w:val="20"/>
              </w:rPr>
              <w:t xml:space="preserve">, </w:t>
            </w:r>
            <w:r w:rsidRPr="00507153">
              <w:rPr>
                <w:sz w:val="20"/>
                <w:lang w:val="en-US"/>
              </w:rPr>
              <w:t>K</w:t>
            </w:r>
            <w:r w:rsidRPr="00507153">
              <w:rPr>
                <w:sz w:val="20"/>
              </w:rPr>
              <w:t>), мг/кг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</w:p>
        </w:tc>
      </w:tr>
      <w:tr w:rsidR="002B417E" w:rsidRPr="00F905B2" w:rsidTr="002B417E">
        <w:trPr>
          <w:trHeight w:val="175"/>
        </w:trPr>
        <w:tc>
          <w:tcPr>
            <w:tcW w:w="496" w:type="pct"/>
            <w:vMerge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 xml:space="preserve">Температура вспышки в закрытом тигле, </w:t>
            </w:r>
            <w:r w:rsidRPr="00507153">
              <w:rPr>
                <w:sz w:val="20"/>
                <w:vertAlign w:val="superscript"/>
              </w:rPr>
              <w:t>0</w:t>
            </w:r>
            <w:r w:rsidRPr="00507153">
              <w:rPr>
                <w:sz w:val="20"/>
              </w:rPr>
              <w:t>С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  <w:bookmarkStart w:id="0" w:name="_GoBack"/>
            <w:bookmarkEnd w:id="0"/>
          </w:p>
        </w:tc>
      </w:tr>
      <w:tr w:rsidR="002B417E" w:rsidRPr="00F905B2" w:rsidTr="002B417E">
        <w:trPr>
          <w:trHeight w:val="175"/>
        </w:trPr>
        <w:tc>
          <w:tcPr>
            <w:tcW w:w="496" w:type="pct"/>
            <w:vMerge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 xml:space="preserve">Температура вспышки в открытом тигле, </w:t>
            </w:r>
            <w:r w:rsidRPr="00507153">
              <w:rPr>
                <w:sz w:val="20"/>
                <w:vertAlign w:val="superscript"/>
              </w:rPr>
              <w:t>0</w:t>
            </w:r>
            <w:r w:rsidRPr="00507153">
              <w:rPr>
                <w:sz w:val="20"/>
              </w:rPr>
              <w:t>С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</w:p>
        </w:tc>
      </w:tr>
      <w:tr w:rsidR="002B417E" w:rsidRPr="00F905B2" w:rsidTr="002B417E">
        <w:trPr>
          <w:trHeight w:val="175"/>
        </w:trPr>
        <w:tc>
          <w:tcPr>
            <w:tcW w:w="496" w:type="pct"/>
            <w:vMerge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 xml:space="preserve">Температура воспламенения в открытом тигле, </w:t>
            </w:r>
            <w:r w:rsidRPr="00507153">
              <w:rPr>
                <w:sz w:val="20"/>
                <w:vertAlign w:val="superscript"/>
              </w:rPr>
              <w:t>0</w:t>
            </w:r>
            <w:r w:rsidRPr="00507153">
              <w:rPr>
                <w:sz w:val="20"/>
              </w:rPr>
              <w:t>С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</w:tr>
      <w:tr w:rsidR="002B417E" w:rsidRPr="00F905B2" w:rsidTr="002B417E">
        <w:trPr>
          <w:trHeight w:val="175"/>
        </w:trPr>
        <w:tc>
          <w:tcPr>
            <w:tcW w:w="496" w:type="pct"/>
            <w:vMerge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tabs>
                <w:tab w:val="right" w:pos="4134"/>
              </w:tabs>
              <w:ind w:firstLine="0"/>
              <w:rPr>
                <w:sz w:val="20"/>
              </w:rPr>
            </w:pPr>
            <w:r w:rsidRPr="00507153">
              <w:rPr>
                <w:sz w:val="20"/>
              </w:rPr>
              <w:t>Щелочное число,  мгКОН/г</w:t>
            </w:r>
            <w:r w:rsidRPr="00507153">
              <w:rPr>
                <w:sz w:val="20"/>
              </w:rPr>
              <w:tab/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</w:tr>
      <w:tr w:rsidR="002B417E" w:rsidRPr="00F905B2" w:rsidTr="002B417E">
        <w:trPr>
          <w:trHeight w:val="175"/>
        </w:trPr>
        <w:tc>
          <w:tcPr>
            <w:tcW w:w="496" w:type="pct"/>
            <w:vMerge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tabs>
                <w:tab w:val="right" w:pos="4134"/>
              </w:tabs>
              <w:ind w:firstLine="0"/>
              <w:rPr>
                <w:sz w:val="20"/>
              </w:rPr>
            </w:pPr>
            <w:r w:rsidRPr="00530123">
              <w:rPr>
                <w:sz w:val="20"/>
              </w:rPr>
              <w:t>Индекс вязкости,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</w:t>
            </w:r>
            <w:proofErr w:type="spellEnd"/>
            <w:r>
              <w:rPr>
                <w:sz w:val="20"/>
              </w:rPr>
              <w:t>. ед. (</w:t>
            </w:r>
            <w:r w:rsidRPr="00530123">
              <w:rPr>
                <w:sz w:val="20"/>
              </w:rPr>
              <w:t>расчет</w:t>
            </w:r>
            <w:r>
              <w:rPr>
                <w:sz w:val="20"/>
              </w:rPr>
              <w:t>ный метод)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</w:p>
        </w:tc>
      </w:tr>
      <w:tr w:rsidR="002B417E" w:rsidRPr="00F905B2" w:rsidTr="002B417E">
        <w:trPr>
          <w:trHeight w:val="175"/>
        </w:trPr>
        <w:tc>
          <w:tcPr>
            <w:tcW w:w="496" w:type="pct"/>
            <w:vMerge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tabs>
                <w:tab w:val="right" w:pos="4134"/>
              </w:tabs>
              <w:ind w:firstLine="0"/>
              <w:rPr>
                <w:sz w:val="20"/>
              </w:rPr>
            </w:pPr>
            <w:r w:rsidRPr="00507153">
              <w:rPr>
                <w:sz w:val="20"/>
              </w:rPr>
              <w:t>Массовая доля сульфатной золы, %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rPr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</w:tr>
      <w:tr w:rsidR="002B417E" w:rsidRPr="00F905B2" w:rsidTr="002B417E">
        <w:trPr>
          <w:trHeight w:val="175"/>
        </w:trPr>
        <w:tc>
          <w:tcPr>
            <w:tcW w:w="496" w:type="pct"/>
            <w:vMerge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firstLine="0"/>
              <w:rPr>
                <w:sz w:val="20"/>
                <w:vertAlign w:val="superscript"/>
                <w:lang w:val="en-US"/>
              </w:rPr>
            </w:pPr>
            <w:r w:rsidRPr="00507153">
              <w:rPr>
                <w:sz w:val="20"/>
              </w:rPr>
              <w:t>Плотность, г/см</w:t>
            </w:r>
            <w:r w:rsidRPr="00507153">
              <w:rPr>
                <w:sz w:val="20"/>
                <w:vertAlign w:val="superscript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b/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b/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b/>
                <w:sz w:val="20"/>
              </w:rPr>
            </w:pPr>
            <w:r w:rsidRPr="00507153">
              <w:rPr>
                <w:b/>
                <w:sz w:val="20"/>
              </w:rPr>
              <w:t>+</w:t>
            </w:r>
          </w:p>
        </w:tc>
      </w:tr>
      <w:tr w:rsidR="002B417E" w:rsidRPr="00F905B2" w:rsidTr="002B417E">
        <w:trPr>
          <w:trHeight w:val="175"/>
        </w:trPr>
        <w:tc>
          <w:tcPr>
            <w:tcW w:w="496" w:type="pct"/>
            <w:vMerge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 xml:space="preserve">Температура текучести, </w:t>
            </w:r>
            <w:r w:rsidRPr="00507153">
              <w:rPr>
                <w:sz w:val="20"/>
                <w:vertAlign w:val="superscript"/>
              </w:rPr>
              <w:t>0</w:t>
            </w:r>
            <w:r w:rsidRPr="00507153">
              <w:rPr>
                <w:sz w:val="20"/>
              </w:rPr>
              <w:t>С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b/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b/>
                <w:sz w:val="20"/>
              </w:rPr>
            </w:pPr>
            <w:r w:rsidRPr="00507153">
              <w:rPr>
                <w:b/>
                <w:sz w:val="20"/>
              </w:rPr>
              <w:t>+</w:t>
            </w:r>
          </w:p>
        </w:tc>
      </w:tr>
      <w:tr w:rsidR="002B417E" w:rsidRPr="00F905B2" w:rsidTr="002B417E">
        <w:trPr>
          <w:trHeight w:val="175"/>
        </w:trPr>
        <w:tc>
          <w:tcPr>
            <w:tcW w:w="496" w:type="pct"/>
            <w:vMerge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 xml:space="preserve">Температура застывания, </w:t>
            </w:r>
            <w:r w:rsidRPr="00507153">
              <w:rPr>
                <w:sz w:val="20"/>
                <w:vertAlign w:val="superscript"/>
              </w:rPr>
              <w:t>0</w:t>
            </w:r>
            <w:r w:rsidRPr="00507153">
              <w:rPr>
                <w:sz w:val="20"/>
              </w:rPr>
              <w:t>С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b/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b/>
                <w:sz w:val="20"/>
              </w:rPr>
            </w:pPr>
            <w:r w:rsidRPr="00507153">
              <w:rPr>
                <w:b/>
                <w:sz w:val="20"/>
              </w:rPr>
              <w:t>+</w:t>
            </w:r>
          </w:p>
        </w:tc>
      </w:tr>
      <w:tr w:rsidR="002B417E" w:rsidRPr="00F905B2" w:rsidTr="002B417E">
        <w:trPr>
          <w:trHeight w:val="175"/>
        </w:trPr>
        <w:tc>
          <w:tcPr>
            <w:tcW w:w="496" w:type="pct"/>
            <w:vMerge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firstLine="0"/>
              <w:rPr>
                <w:sz w:val="20"/>
                <w:lang w:val="en-US"/>
              </w:rPr>
            </w:pPr>
            <w:r w:rsidRPr="00507153">
              <w:rPr>
                <w:sz w:val="20"/>
              </w:rPr>
              <w:t>Кислотное число, мгКОН/г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b/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b/>
                <w:sz w:val="20"/>
              </w:rPr>
            </w:pPr>
            <w:r w:rsidRPr="00507153">
              <w:rPr>
                <w:b/>
                <w:sz w:val="20"/>
              </w:rPr>
              <w:t>+</w:t>
            </w:r>
          </w:p>
        </w:tc>
      </w:tr>
      <w:tr w:rsidR="002B417E" w:rsidRPr="00F905B2" w:rsidTr="002B417E">
        <w:trPr>
          <w:trHeight w:val="175"/>
        </w:trPr>
        <w:tc>
          <w:tcPr>
            <w:tcW w:w="496" w:type="pct"/>
            <w:vMerge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>Вода по методу Карла Фишера, мг/кг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b/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b/>
                <w:sz w:val="20"/>
              </w:rPr>
            </w:pPr>
            <w:r w:rsidRPr="00507153">
              <w:rPr>
                <w:b/>
                <w:sz w:val="20"/>
              </w:rPr>
              <w:t>+</w:t>
            </w:r>
          </w:p>
        </w:tc>
      </w:tr>
      <w:tr w:rsidR="002B417E" w:rsidRPr="00F905B2" w:rsidTr="002B417E">
        <w:trPr>
          <w:trHeight w:val="175"/>
        </w:trPr>
        <w:tc>
          <w:tcPr>
            <w:tcW w:w="496" w:type="pct"/>
            <w:vMerge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2B417E" w:rsidRDefault="002B417E" w:rsidP="002B417E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рН - кислотность,  </w:t>
            </w:r>
            <w:proofErr w:type="spellStart"/>
            <w:r>
              <w:rPr>
                <w:sz w:val="20"/>
                <w:lang w:val="en-US"/>
              </w:rPr>
              <w:t>i</w:t>
            </w:r>
            <w:proofErr w:type="spellEnd"/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рН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b/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</w:tr>
      <w:tr w:rsidR="002B417E" w:rsidRPr="00F905B2" w:rsidTr="002B417E">
        <w:trPr>
          <w:trHeight w:val="175"/>
        </w:trPr>
        <w:tc>
          <w:tcPr>
            <w:tcW w:w="496" w:type="pct"/>
            <w:vMerge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Default="002B417E" w:rsidP="002B417E">
            <w:pPr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Эмульгируемость</w:t>
            </w:r>
            <w:proofErr w:type="spellEnd"/>
            <w:r>
              <w:rPr>
                <w:sz w:val="20"/>
              </w:rPr>
              <w:t xml:space="preserve"> с водой, см</w:t>
            </w:r>
            <w:r w:rsidRPr="002B417E">
              <w:rPr>
                <w:sz w:val="20"/>
                <w:vertAlign w:val="superscript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b/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Default="002B417E" w:rsidP="002B417E">
            <w:pPr>
              <w:ind w:hanging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</w:tr>
      <w:tr w:rsidR="002B417E" w:rsidRPr="00F905B2" w:rsidTr="002B417E">
        <w:trPr>
          <w:trHeight w:val="175"/>
        </w:trPr>
        <w:tc>
          <w:tcPr>
            <w:tcW w:w="496" w:type="pct"/>
            <w:vMerge/>
          </w:tcPr>
          <w:p w:rsidR="002B417E" w:rsidRPr="00FF1CF0" w:rsidRDefault="002B417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Default="002B417E" w:rsidP="002B417E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Цвет, ед.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Pr="00507153" w:rsidRDefault="002B417E" w:rsidP="002B417E">
            <w:pPr>
              <w:ind w:hanging="31"/>
              <w:jc w:val="center"/>
              <w:rPr>
                <w:b/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2B417E" w:rsidRDefault="002B417E" w:rsidP="002B417E">
            <w:pPr>
              <w:ind w:hanging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</w:tr>
    </w:tbl>
    <w:p w:rsidR="00516BFE" w:rsidRPr="00516BFE" w:rsidRDefault="00516BFE" w:rsidP="00516BFE">
      <w:pPr>
        <w:ind w:firstLine="0"/>
        <w:jc w:val="left"/>
        <w:rPr>
          <w:szCs w:val="24"/>
        </w:rPr>
      </w:pPr>
    </w:p>
    <w:p w:rsidR="00516BFE" w:rsidRPr="00516BFE" w:rsidRDefault="00516BFE" w:rsidP="00516BFE">
      <w:pPr>
        <w:ind w:firstLine="0"/>
        <w:jc w:val="left"/>
        <w:rPr>
          <w:szCs w:val="24"/>
        </w:rPr>
      </w:pPr>
    </w:p>
    <w:p w:rsidR="00516BFE" w:rsidRPr="00516BFE" w:rsidRDefault="00516BFE" w:rsidP="00516BFE">
      <w:pPr>
        <w:ind w:firstLine="0"/>
        <w:jc w:val="left"/>
        <w:rPr>
          <w:sz w:val="32"/>
          <w:szCs w:val="32"/>
        </w:rPr>
      </w:pPr>
      <w:r w:rsidRPr="00516BFE">
        <w:rPr>
          <w:szCs w:val="24"/>
        </w:rPr>
        <w:t xml:space="preserve"> Отв. за отбор/доставку проб</w:t>
      </w:r>
      <w:r w:rsidRPr="00516BFE">
        <w:rPr>
          <w:sz w:val="32"/>
          <w:szCs w:val="32"/>
        </w:rPr>
        <w:t xml:space="preserve"> _______________ /  ______________________ </w:t>
      </w:r>
    </w:p>
    <w:p w:rsidR="00516BFE" w:rsidRPr="00516BFE" w:rsidRDefault="00516BFE" w:rsidP="00516BFE">
      <w:pPr>
        <w:ind w:firstLine="0"/>
        <w:jc w:val="left"/>
        <w:rPr>
          <w:sz w:val="18"/>
          <w:szCs w:val="18"/>
        </w:rPr>
      </w:pPr>
      <w:r w:rsidRPr="00516BFE">
        <w:rPr>
          <w:sz w:val="18"/>
          <w:szCs w:val="18"/>
        </w:rPr>
        <w:t xml:space="preserve">                                                                                           (подпись)                                                              (ФИО)</w:t>
      </w:r>
    </w:p>
    <w:p w:rsidR="00516BFE" w:rsidRPr="00516BFE" w:rsidRDefault="00516BFE" w:rsidP="00516BFE">
      <w:pPr>
        <w:ind w:firstLine="0"/>
        <w:jc w:val="left"/>
        <w:rPr>
          <w:sz w:val="32"/>
          <w:szCs w:val="32"/>
        </w:rPr>
      </w:pPr>
      <w:r w:rsidRPr="00516BFE">
        <w:rPr>
          <w:szCs w:val="24"/>
        </w:rPr>
        <w:t>Отв. за прием проб</w:t>
      </w:r>
      <w:r w:rsidRPr="00516BFE">
        <w:rPr>
          <w:sz w:val="32"/>
          <w:szCs w:val="32"/>
        </w:rPr>
        <w:t xml:space="preserve"> ___________________ </w:t>
      </w:r>
      <w:r w:rsidR="00B429F3">
        <w:rPr>
          <w:sz w:val="32"/>
          <w:szCs w:val="32"/>
        </w:rPr>
        <w:t>/</w:t>
      </w:r>
      <w:r w:rsidRPr="00516BFE">
        <w:rPr>
          <w:sz w:val="32"/>
          <w:szCs w:val="32"/>
        </w:rPr>
        <w:t xml:space="preserve"> _________________________ </w:t>
      </w:r>
    </w:p>
    <w:p w:rsidR="00516BFE" w:rsidRPr="00516BFE" w:rsidRDefault="00516BFE" w:rsidP="00516BFE">
      <w:pPr>
        <w:ind w:firstLine="0"/>
        <w:jc w:val="left"/>
        <w:rPr>
          <w:sz w:val="18"/>
          <w:szCs w:val="18"/>
        </w:rPr>
      </w:pPr>
      <w:r w:rsidRPr="00516BFE">
        <w:rPr>
          <w:sz w:val="18"/>
          <w:szCs w:val="18"/>
        </w:rPr>
        <w:t xml:space="preserve">                                                                                           (подпись)                                                              (ФИО)</w:t>
      </w:r>
    </w:p>
    <w:p w:rsidR="00597386" w:rsidRPr="00516BFE" w:rsidRDefault="00597386" w:rsidP="00516BFE"/>
    <w:sectPr w:rsidR="00597386" w:rsidRPr="00516BFE" w:rsidSect="00243E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9272E"/>
    <w:multiLevelType w:val="multilevel"/>
    <w:tmpl w:val="F8FC8FF0"/>
    <w:lvl w:ilvl="0">
      <w:start w:val="1"/>
      <w:numFmt w:val="decimal"/>
      <w:pStyle w:val="1"/>
      <w:lvlText w:val="%1"/>
      <w:lvlJc w:val="left"/>
      <w:pPr>
        <w:tabs>
          <w:tab w:val="num" w:pos="1709"/>
        </w:tabs>
        <w:ind w:left="1709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1853"/>
        </w:tabs>
        <w:ind w:left="1853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16"/>
        </w:tabs>
        <w:ind w:left="1716" w:hanging="864"/>
      </w:pPr>
      <w:rPr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3849"/>
        </w:tabs>
        <w:ind w:left="3849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901"/>
    <w:rsid w:val="0010759A"/>
    <w:rsid w:val="001E706D"/>
    <w:rsid w:val="00243EB8"/>
    <w:rsid w:val="00252707"/>
    <w:rsid w:val="002B417E"/>
    <w:rsid w:val="002C082C"/>
    <w:rsid w:val="003E0A6A"/>
    <w:rsid w:val="00516BFE"/>
    <w:rsid w:val="00597386"/>
    <w:rsid w:val="00685765"/>
    <w:rsid w:val="006C46C8"/>
    <w:rsid w:val="007F1D31"/>
    <w:rsid w:val="008056F0"/>
    <w:rsid w:val="00872CCA"/>
    <w:rsid w:val="00961901"/>
    <w:rsid w:val="009A1A62"/>
    <w:rsid w:val="009A4509"/>
    <w:rsid w:val="00A04E76"/>
    <w:rsid w:val="00B16449"/>
    <w:rsid w:val="00B16F40"/>
    <w:rsid w:val="00B429F3"/>
    <w:rsid w:val="00C564B7"/>
    <w:rsid w:val="00C648EA"/>
    <w:rsid w:val="00C77434"/>
    <w:rsid w:val="00C94680"/>
    <w:rsid w:val="00CB393C"/>
    <w:rsid w:val="00CC65E4"/>
    <w:rsid w:val="00D10197"/>
    <w:rsid w:val="00ED443B"/>
    <w:rsid w:val="00F14AC2"/>
    <w:rsid w:val="00F77C4F"/>
    <w:rsid w:val="00FA4056"/>
    <w:rsid w:val="00FA7863"/>
    <w:rsid w:val="00FB0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30640AAB-0129-4100-A644-DED4ED6D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3EB8"/>
    <w:pPr>
      <w:keepNext/>
      <w:numPr>
        <w:numId w:val="1"/>
      </w:numPr>
      <w:suppressAutoHyphens/>
      <w:spacing w:before="240" w:after="240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243EB8"/>
    <w:pPr>
      <w:numPr>
        <w:ilvl w:val="1"/>
        <w:numId w:val="1"/>
      </w:numPr>
      <w:tabs>
        <w:tab w:val="left" w:pos="966"/>
        <w:tab w:val="left" w:pos="1092"/>
        <w:tab w:val="left" w:pos="1204"/>
      </w:tabs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43EB8"/>
    <w:pPr>
      <w:numPr>
        <w:ilvl w:val="2"/>
        <w:numId w:val="1"/>
      </w:numPr>
      <w:tabs>
        <w:tab w:val="left" w:pos="1418"/>
      </w:tabs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43EB8"/>
    <w:pPr>
      <w:numPr>
        <w:ilvl w:val="3"/>
        <w:numId w:val="1"/>
      </w:numPr>
      <w:tabs>
        <w:tab w:val="left" w:pos="1330"/>
      </w:tabs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43EB8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7">
    <w:name w:val="heading 7"/>
    <w:basedOn w:val="a"/>
    <w:next w:val="a"/>
    <w:link w:val="70"/>
    <w:uiPriority w:val="99"/>
    <w:qFormat/>
    <w:rsid w:val="00243EB8"/>
    <w:pPr>
      <w:numPr>
        <w:ilvl w:val="6"/>
        <w:numId w:val="1"/>
      </w:numPr>
      <w:spacing w:before="240" w:after="60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243EB8"/>
    <w:pPr>
      <w:numPr>
        <w:ilvl w:val="7"/>
        <w:numId w:val="1"/>
      </w:numPr>
      <w:spacing w:before="240" w:after="60"/>
      <w:outlineLvl w:val="7"/>
    </w:pPr>
    <w:rPr>
      <w:i/>
      <w:sz w:val="28"/>
    </w:rPr>
  </w:style>
  <w:style w:type="paragraph" w:styleId="9">
    <w:name w:val="heading 9"/>
    <w:basedOn w:val="a"/>
    <w:next w:val="a"/>
    <w:link w:val="90"/>
    <w:uiPriority w:val="99"/>
    <w:qFormat/>
    <w:rsid w:val="00243EB8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3E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3EB8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43E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43EB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43EB8"/>
    <w:rPr>
      <w:rFonts w:ascii="Arial" w:eastAsia="Times New Roman" w:hAnsi="Arial" w:cs="Times New Roman"/>
      <w:szCs w:val="20"/>
      <w:lang w:eastAsia="ru-RU"/>
    </w:rPr>
  </w:style>
  <w:style w:type="character" w:styleId="a3">
    <w:name w:val="Hyperlink"/>
    <w:basedOn w:val="a0"/>
    <w:uiPriority w:val="99"/>
    <w:unhideWhenUsed/>
    <w:rsid w:val="00243E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64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64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titanla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anlab16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itanmgt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Professional</cp:lastModifiedBy>
  <cp:revision>21</cp:revision>
  <cp:lastPrinted>2022-03-14T10:57:00Z</cp:lastPrinted>
  <dcterms:created xsi:type="dcterms:W3CDTF">2019-10-23T07:03:00Z</dcterms:created>
  <dcterms:modified xsi:type="dcterms:W3CDTF">2022-05-25T10:19:00Z</dcterms:modified>
</cp:coreProperties>
</file>