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0219BD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DE2C14" w:rsidRDefault="00DE2C14" w:rsidP="00DE2C14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DE2C14" w:rsidRDefault="00DE2C14" w:rsidP="00DE2C14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DE2C14" w:rsidRDefault="00DE2C14" w:rsidP="00DE2C14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DE2C14" w:rsidRDefault="00DE2C14" w:rsidP="00DE2C14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DE2C14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9213353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E41FF5" w:rsidRDefault="00E41FF5"/>
    <w:p w:rsidR="00E41FF5" w:rsidRDefault="000219BD" w:rsidP="00E41FF5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2pt,4.75pt" to="488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E41FF5" w:rsidRPr="00E41FF5" w:rsidRDefault="00E41FF5" w:rsidP="00E41FF5">
      <w:pPr>
        <w:ind w:firstLine="0"/>
        <w:jc w:val="center"/>
        <w:rPr>
          <w:b/>
          <w:szCs w:val="24"/>
        </w:rPr>
      </w:pPr>
      <w:r w:rsidRPr="00E41FF5">
        <w:rPr>
          <w:b/>
          <w:szCs w:val="24"/>
        </w:rPr>
        <w:t>Акт приема проб турбинного  масла</w:t>
      </w:r>
    </w:p>
    <w:p w:rsidR="00E41FF5" w:rsidRPr="00E41FF5" w:rsidRDefault="00E41FF5" w:rsidP="00E41FF5">
      <w:pPr>
        <w:ind w:left="2124" w:firstLine="708"/>
        <w:jc w:val="left"/>
        <w:rPr>
          <w:szCs w:val="24"/>
        </w:rPr>
      </w:pPr>
      <w:r w:rsidRPr="00E41FF5">
        <w:rPr>
          <w:b/>
          <w:szCs w:val="24"/>
        </w:rPr>
        <w:t>от «____» ________________20___г.</w:t>
      </w:r>
    </w:p>
    <w:p w:rsidR="00E41FF5" w:rsidRPr="00E41FF5" w:rsidRDefault="00E41FF5" w:rsidP="00E41FF5">
      <w:pPr>
        <w:ind w:firstLine="0"/>
        <w:jc w:val="center"/>
        <w:rPr>
          <w:szCs w:val="24"/>
        </w:rPr>
      </w:pPr>
    </w:p>
    <w:p w:rsidR="00E41FF5" w:rsidRPr="00E41FF5" w:rsidRDefault="00E41FF5" w:rsidP="00E41FF5">
      <w:pPr>
        <w:spacing w:line="360" w:lineRule="auto"/>
        <w:ind w:left="360" w:firstLine="0"/>
        <w:jc w:val="left"/>
        <w:rPr>
          <w:szCs w:val="24"/>
        </w:rPr>
      </w:pPr>
      <w:r w:rsidRPr="00E41FF5">
        <w:rPr>
          <w:szCs w:val="24"/>
        </w:rPr>
        <w:t>Заявитель (Заказчик)_______________________________________________________</w:t>
      </w:r>
    </w:p>
    <w:p w:rsidR="00E41FF5" w:rsidRPr="00E41FF5" w:rsidRDefault="00E41FF5" w:rsidP="00E41FF5">
      <w:pPr>
        <w:spacing w:line="360" w:lineRule="auto"/>
        <w:ind w:left="360" w:firstLine="0"/>
        <w:jc w:val="left"/>
        <w:rPr>
          <w:szCs w:val="24"/>
        </w:rPr>
      </w:pPr>
      <w:r w:rsidRPr="00E41FF5">
        <w:rPr>
          <w:szCs w:val="24"/>
        </w:rPr>
        <w:t>Контактное лицо__________________________________________________________</w:t>
      </w:r>
    </w:p>
    <w:p w:rsidR="00E41FF5" w:rsidRPr="00E41FF5" w:rsidRDefault="00E41FF5" w:rsidP="00E41FF5">
      <w:pPr>
        <w:spacing w:line="360" w:lineRule="auto"/>
        <w:ind w:left="360" w:firstLine="0"/>
        <w:jc w:val="left"/>
        <w:rPr>
          <w:szCs w:val="24"/>
        </w:rPr>
      </w:pPr>
      <w:r w:rsidRPr="00E41FF5">
        <w:rPr>
          <w:szCs w:val="24"/>
        </w:rPr>
        <w:t>Контактный телефон_______________________________________________________</w:t>
      </w:r>
    </w:p>
    <w:p w:rsidR="00E41FF5" w:rsidRPr="00E41FF5" w:rsidRDefault="00E41FF5" w:rsidP="00E41FF5">
      <w:pPr>
        <w:spacing w:line="360" w:lineRule="auto"/>
        <w:ind w:left="360" w:firstLine="0"/>
        <w:jc w:val="left"/>
        <w:rPr>
          <w:szCs w:val="24"/>
        </w:rPr>
      </w:pPr>
      <w:r w:rsidRPr="00E41FF5">
        <w:rPr>
          <w:szCs w:val="24"/>
          <w:lang w:val="en-US"/>
        </w:rPr>
        <w:t>E</w:t>
      </w:r>
      <w:r w:rsidRPr="00E41FF5">
        <w:rPr>
          <w:szCs w:val="24"/>
        </w:rPr>
        <w:t>-</w:t>
      </w:r>
      <w:r w:rsidRPr="00E41FF5">
        <w:rPr>
          <w:szCs w:val="24"/>
          <w:lang w:val="en-US"/>
        </w:rPr>
        <w:t>mail</w:t>
      </w:r>
      <w:r w:rsidRPr="00E41FF5">
        <w:rPr>
          <w:szCs w:val="24"/>
        </w:rPr>
        <w:t>____________________________________________________________________</w:t>
      </w:r>
    </w:p>
    <w:p w:rsidR="00E41FF5" w:rsidRPr="00E41FF5" w:rsidRDefault="00E41FF5" w:rsidP="00E41FF5">
      <w:pPr>
        <w:ind w:firstLine="0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2"/>
        <w:gridCol w:w="1227"/>
        <w:gridCol w:w="859"/>
        <w:gridCol w:w="737"/>
        <w:gridCol w:w="859"/>
        <w:gridCol w:w="1964"/>
        <w:gridCol w:w="1223"/>
      </w:tblGrid>
      <w:tr w:rsidR="00E41FF5" w:rsidRPr="00E41FF5" w:rsidTr="00FC11CE">
        <w:trPr>
          <w:trHeight w:val="465"/>
        </w:trPr>
        <w:tc>
          <w:tcPr>
            <w:tcW w:w="449" w:type="pct"/>
            <w:vMerge w:val="restar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Дата отбора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Марка масла</w:t>
            </w:r>
          </w:p>
        </w:tc>
        <w:tc>
          <w:tcPr>
            <w:tcW w:w="641" w:type="pct"/>
            <w:vMerge w:val="restar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Вид анализа*</w:t>
            </w:r>
          </w:p>
        </w:tc>
      </w:tr>
      <w:tr w:rsidR="00E41FF5" w:rsidRPr="00E41FF5" w:rsidTr="00FC11CE">
        <w:trPr>
          <w:trHeight w:val="360"/>
        </w:trPr>
        <w:tc>
          <w:tcPr>
            <w:tcW w:w="449" w:type="pct"/>
            <w:vMerge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E41FF5">
              <w:rPr>
                <w:sz w:val="20"/>
              </w:rPr>
              <w:t>общая</w:t>
            </w:r>
          </w:p>
        </w:tc>
        <w:tc>
          <w:tcPr>
            <w:tcW w:w="1026" w:type="pct"/>
            <w:vMerge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vMerge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E41FF5" w:rsidRPr="00E41FF5" w:rsidTr="00FC11CE">
        <w:trPr>
          <w:trHeight w:hRule="exact" w:val="284"/>
        </w:trPr>
        <w:tc>
          <w:tcPr>
            <w:tcW w:w="449" w:type="pc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E41FF5" w:rsidRPr="00E41FF5" w:rsidTr="00FC11CE">
        <w:trPr>
          <w:trHeight w:hRule="exact" w:val="284"/>
        </w:trPr>
        <w:tc>
          <w:tcPr>
            <w:tcW w:w="449" w:type="pc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</w:tcPr>
          <w:p w:rsidR="00E41FF5" w:rsidRPr="00E41FF5" w:rsidRDefault="00E41FF5" w:rsidP="00E41FF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E41FF5" w:rsidRDefault="00E41FF5" w:rsidP="00E41FF5">
      <w:pPr>
        <w:spacing w:line="360" w:lineRule="auto"/>
        <w:ind w:firstLine="0"/>
        <w:jc w:val="left"/>
        <w:rPr>
          <w:szCs w:val="24"/>
        </w:rPr>
      </w:pPr>
      <w:r w:rsidRPr="00E41FF5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184"/>
        <w:gridCol w:w="1015"/>
        <w:gridCol w:w="1267"/>
        <w:gridCol w:w="2155"/>
      </w:tblGrid>
      <w:tr w:rsidR="00E457D0" w:rsidRPr="00F905B2" w:rsidTr="003D2AD9">
        <w:tc>
          <w:tcPr>
            <w:tcW w:w="496" w:type="pct"/>
            <w:vMerge w:val="restart"/>
          </w:tcPr>
          <w:p w:rsidR="00E457D0" w:rsidRPr="00FF1CF0" w:rsidRDefault="00E457D0" w:rsidP="00E457D0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186" w:type="pct"/>
            <w:vMerge w:val="restart"/>
          </w:tcPr>
          <w:p w:rsidR="00E457D0" w:rsidRPr="00FF1CF0" w:rsidRDefault="00E457D0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2318" w:type="pct"/>
            <w:gridSpan w:val="3"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530" w:type="pct"/>
          </w:tcPr>
          <w:p w:rsidR="00E457D0" w:rsidRPr="00FF1CF0" w:rsidRDefault="00E457D0" w:rsidP="00E457D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Общий</w:t>
            </w:r>
          </w:p>
        </w:tc>
        <w:tc>
          <w:tcPr>
            <w:tcW w:w="662" w:type="pct"/>
          </w:tcPr>
          <w:p w:rsidR="00E457D0" w:rsidRPr="00FF1CF0" w:rsidRDefault="00E457D0" w:rsidP="00E457D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Полный</w:t>
            </w:r>
          </w:p>
        </w:tc>
        <w:tc>
          <w:tcPr>
            <w:tcW w:w="1126" w:type="pct"/>
          </w:tcPr>
          <w:p w:rsidR="00E457D0" w:rsidRPr="00FF1CF0" w:rsidRDefault="00E457D0" w:rsidP="00E457D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E457D0" w:rsidRPr="00FF1CF0" w:rsidRDefault="00E457D0" w:rsidP="00E457D0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E457D0" w:rsidRPr="00F905B2" w:rsidTr="003D2AD9">
        <w:tc>
          <w:tcPr>
            <w:tcW w:w="496" w:type="pct"/>
            <w:vMerge w:val="restart"/>
            <w:textDirection w:val="btLr"/>
            <w:vAlign w:val="center"/>
          </w:tcPr>
          <w:p w:rsidR="00E457D0" w:rsidRPr="00E7098B" w:rsidRDefault="00E457D0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</w:p>
          <w:p w:rsidR="00E457D0" w:rsidRPr="00852CBA" w:rsidRDefault="00E457D0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  <w:r w:rsidRPr="00852CBA">
              <w:rPr>
                <w:sz w:val="20"/>
              </w:rPr>
              <w:t>Масло турбинное</w:t>
            </w: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Кинематическая вязкость при 40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С, мм</w:t>
            </w:r>
            <w:r w:rsidRPr="001E7E58">
              <w:rPr>
                <w:sz w:val="20"/>
                <w:vertAlign w:val="superscript"/>
              </w:rPr>
              <w:t>2</w:t>
            </w:r>
            <w:r w:rsidRPr="001E7E58">
              <w:rPr>
                <w:sz w:val="20"/>
              </w:rPr>
              <w:t>/с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Кинематическая вязкость при 100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С, мм</w:t>
            </w:r>
            <w:r w:rsidRPr="001E7E58">
              <w:rPr>
                <w:sz w:val="20"/>
                <w:vertAlign w:val="superscript"/>
              </w:rPr>
              <w:t>2</w:t>
            </w:r>
            <w:r w:rsidRPr="001E7E58">
              <w:rPr>
                <w:sz w:val="20"/>
              </w:rPr>
              <w:t>/с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C62E21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Вода, %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Металл общий, у/е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Массовая доля серы, </w:t>
            </w:r>
            <w:r w:rsidRPr="001E7E58">
              <w:rPr>
                <w:sz w:val="20"/>
              </w:rPr>
              <w:t>мг/кг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Содержание элементов, мг/кг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 xml:space="preserve">Температура вспышки в закрытом тигле, 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</w:tcPr>
          <w:p w:rsidR="00E457D0" w:rsidRPr="001E7E58" w:rsidRDefault="00C62E21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 xml:space="preserve">Температура вспышки в открытом тигле, 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E457D0" w:rsidRPr="001E7E58" w:rsidRDefault="00C62E21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 xml:space="preserve">Температура воспламенения в открытом тигле, 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</w:t>
            </w:r>
          </w:p>
        </w:tc>
        <w:tc>
          <w:tcPr>
            <w:tcW w:w="530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83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bottom w:val="single" w:sz="4" w:space="0" w:color="auto"/>
            </w:tcBorders>
          </w:tcPr>
          <w:p w:rsidR="00E457D0" w:rsidRPr="001E7E58" w:rsidRDefault="00E457D0" w:rsidP="00E457D0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30123">
              <w:rPr>
                <w:sz w:val="20"/>
              </w:rPr>
              <w:t>Индекс вязкости,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 ед. (</w:t>
            </w:r>
            <w:r w:rsidRPr="00530123">
              <w:rPr>
                <w:sz w:val="20"/>
              </w:rPr>
              <w:t>расчет</w:t>
            </w:r>
            <w:r>
              <w:rPr>
                <w:sz w:val="20"/>
              </w:rPr>
              <w:t>ный метод)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rPr>
          <w:trHeight w:val="229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Массовая доля сульфатной золы, %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267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  <w:vertAlign w:val="superscript"/>
                <w:lang w:val="en-US"/>
              </w:rPr>
            </w:pPr>
            <w:r w:rsidRPr="001E7E58">
              <w:rPr>
                <w:sz w:val="20"/>
              </w:rPr>
              <w:t>Плотность, г/см</w:t>
            </w:r>
            <w:r w:rsidRPr="001E7E58">
              <w:rPr>
                <w:sz w:val="20"/>
                <w:vertAlign w:val="superscript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268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 xml:space="preserve">Температура текучести, 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 xml:space="preserve">Температура застывания, </w:t>
            </w:r>
            <w:r w:rsidRPr="001E7E58">
              <w:rPr>
                <w:sz w:val="20"/>
                <w:vertAlign w:val="superscript"/>
              </w:rPr>
              <w:t>0</w:t>
            </w:r>
            <w:r w:rsidRPr="001E7E58">
              <w:rPr>
                <w:sz w:val="20"/>
              </w:rPr>
              <w:t>С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  <w:lang w:val="en-US"/>
              </w:rPr>
            </w:pPr>
            <w:r w:rsidRPr="001E7E58">
              <w:rPr>
                <w:sz w:val="20"/>
              </w:rPr>
              <w:t xml:space="preserve">Кислотное число, </w:t>
            </w:r>
            <w:proofErr w:type="spellStart"/>
            <w:r w:rsidRPr="001E7E58">
              <w:rPr>
                <w:sz w:val="20"/>
              </w:rPr>
              <w:t>мгКОН</w:t>
            </w:r>
            <w:proofErr w:type="spellEnd"/>
            <w:r w:rsidRPr="001E7E58">
              <w:rPr>
                <w:sz w:val="20"/>
              </w:rPr>
              <w:t>/г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Водорастворимые кислоты и щелочи</w:t>
            </w:r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ед.рН</w:t>
            </w:r>
            <w:proofErr w:type="spellEnd"/>
            <w:proofErr w:type="gramEnd"/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  <w:r w:rsidRPr="001E7E58">
              <w:rPr>
                <w:sz w:val="20"/>
              </w:rPr>
              <w:t>Класс чистоты, код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 w:rsidRPr="001E7E58"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CC1C13" w:rsidRDefault="00E457D0" w:rsidP="00E457D0">
            <w:pPr>
              <w:ind w:firstLine="0"/>
              <w:rPr>
                <w:sz w:val="20"/>
              </w:rPr>
            </w:pPr>
            <w:r w:rsidRPr="00CC1C13">
              <w:rPr>
                <w:sz w:val="20"/>
              </w:rPr>
              <w:t xml:space="preserve">Массовая доля </w:t>
            </w:r>
            <w:proofErr w:type="spellStart"/>
            <w:r w:rsidRPr="00CC1C13">
              <w:rPr>
                <w:sz w:val="20"/>
              </w:rPr>
              <w:t>ионола</w:t>
            </w:r>
            <w:proofErr w:type="spellEnd"/>
            <w:r w:rsidRPr="00CC1C13">
              <w:rPr>
                <w:sz w:val="20"/>
              </w:rPr>
              <w:t xml:space="preserve"> (агидола-1), % масс.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CC1C13" w:rsidRDefault="000219BD" w:rsidP="00E457D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Массовая доля шлама</w:t>
            </w:r>
            <w:r w:rsidR="00E457D0">
              <w:rPr>
                <w:sz w:val="20"/>
              </w:rPr>
              <w:t>, %</w:t>
            </w:r>
            <w:bookmarkStart w:id="0" w:name="_GoBack"/>
            <w:bookmarkEnd w:id="0"/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CC1C13" w:rsidRDefault="00E457D0" w:rsidP="00E457D0">
            <w:pPr>
              <w:ind w:firstLine="0"/>
              <w:rPr>
                <w:sz w:val="20"/>
              </w:rPr>
            </w:pPr>
            <w:r w:rsidRPr="00CC1C13">
              <w:rPr>
                <w:sz w:val="20"/>
              </w:rPr>
              <w:t>Коррозионное воздействие на медь, балл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CC1C13" w:rsidRDefault="00E457D0" w:rsidP="00E457D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Зольность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Default="00E457D0" w:rsidP="00E457D0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Цвет, ед.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57D0" w:rsidRPr="00F905B2" w:rsidTr="003D2AD9">
        <w:trPr>
          <w:trHeight w:val="175"/>
        </w:trPr>
        <w:tc>
          <w:tcPr>
            <w:tcW w:w="496" w:type="pct"/>
            <w:vMerge/>
          </w:tcPr>
          <w:p w:rsidR="00E457D0" w:rsidRPr="00FF1CF0" w:rsidRDefault="00E457D0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CC1C13" w:rsidRDefault="00E457D0" w:rsidP="00E457D0">
            <w:pPr>
              <w:ind w:firstLine="0"/>
              <w:rPr>
                <w:sz w:val="20"/>
              </w:rPr>
            </w:pPr>
            <w:r w:rsidRPr="00CC1C13">
              <w:rPr>
                <w:sz w:val="20"/>
              </w:rPr>
              <w:t xml:space="preserve">Стабильность против окисления (содержание летучих низкомолекулярных кислот </w:t>
            </w:r>
            <w:proofErr w:type="spellStart"/>
            <w:r w:rsidRPr="00CC1C13">
              <w:rPr>
                <w:sz w:val="20"/>
              </w:rPr>
              <w:t>мгКОН</w:t>
            </w:r>
            <w:proofErr w:type="spellEnd"/>
            <w:r w:rsidRPr="00CC1C13">
              <w:rPr>
                <w:sz w:val="20"/>
              </w:rPr>
              <w:t xml:space="preserve">/г, массовая доля осадка в окисленном масле %, кислотное число окисленного масла </w:t>
            </w:r>
            <w:proofErr w:type="spellStart"/>
            <w:r w:rsidRPr="00CC1C13">
              <w:rPr>
                <w:sz w:val="20"/>
              </w:rPr>
              <w:t>мгКОН</w:t>
            </w:r>
            <w:proofErr w:type="spellEnd"/>
            <w:r w:rsidRPr="00CC1C13">
              <w:rPr>
                <w:sz w:val="20"/>
              </w:rPr>
              <w:t>/г)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Pr="001E7E58" w:rsidRDefault="00E457D0" w:rsidP="00E457D0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E457D0" w:rsidRDefault="00E457D0" w:rsidP="00E457D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E457D0" w:rsidRPr="00E41FF5" w:rsidRDefault="00E457D0" w:rsidP="00E41FF5">
      <w:pPr>
        <w:spacing w:line="360" w:lineRule="auto"/>
        <w:ind w:firstLine="0"/>
        <w:jc w:val="left"/>
        <w:rPr>
          <w:szCs w:val="24"/>
        </w:rPr>
      </w:pPr>
    </w:p>
    <w:p w:rsidR="00E41FF5" w:rsidRPr="00E41FF5" w:rsidRDefault="00E41FF5" w:rsidP="00E41FF5">
      <w:pPr>
        <w:ind w:firstLine="0"/>
        <w:jc w:val="left"/>
        <w:rPr>
          <w:sz w:val="32"/>
          <w:szCs w:val="32"/>
        </w:rPr>
      </w:pPr>
      <w:r w:rsidRPr="00E41FF5">
        <w:rPr>
          <w:szCs w:val="24"/>
        </w:rPr>
        <w:t xml:space="preserve"> Отв. за отбор/доставку проб</w:t>
      </w:r>
      <w:r w:rsidRPr="00E41FF5">
        <w:rPr>
          <w:sz w:val="32"/>
          <w:szCs w:val="32"/>
        </w:rPr>
        <w:t xml:space="preserve"> _______________ /  ______________________ </w:t>
      </w:r>
    </w:p>
    <w:p w:rsidR="00E41FF5" w:rsidRPr="00E41FF5" w:rsidRDefault="00E41FF5" w:rsidP="00E41FF5">
      <w:pPr>
        <w:ind w:firstLine="0"/>
        <w:jc w:val="left"/>
        <w:rPr>
          <w:sz w:val="18"/>
          <w:szCs w:val="18"/>
        </w:rPr>
      </w:pPr>
      <w:r w:rsidRPr="00E41FF5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E41FF5" w:rsidRPr="00E41FF5" w:rsidRDefault="00E41FF5" w:rsidP="00E41FF5">
      <w:pPr>
        <w:ind w:firstLine="0"/>
        <w:jc w:val="left"/>
        <w:rPr>
          <w:sz w:val="32"/>
          <w:szCs w:val="32"/>
        </w:rPr>
      </w:pPr>
      <w:r w:rsidRPr="00E41FF5">
        <w:rPr>
          <w:szCs w:val="24"/>
        </w:rPr>
        <w:t>Отв. за прием проб</w:t>
      </w:r>
      <w:r w:rsidRPr="00E41FF5">
        <w:rPr>
          <w:sz w:val="32"/>
          <w:szCs w:val="32"/>
        </w:rPr>
        <w:t xml:space="preserve"> ___________________  </w:t>
      </w:r>
      <w:r w:rsidR="00585639">
        <w:rPr>
          <w:sz w:val="32"/>
          <w:szCs w:val="32"/>
        </w:rPr>
        <w:t>/</w:t>
      </w:r>
      <w:r w:rsidRPr="00E41FF5">
        <w:rPr>
          <w:sz w:val="32"/>
          <w:szCs w:val="32"/>
        </w:rPr>
        <w:t xml:space="preserve">_________________________ </w:t>
      </w:r>
    </w:p>
    <w:p w:rsidR="00597386" w:rsidRPr="00E41FF5" w:rsidRDefault="00E41FF5" w:rsidP="00E41FF5">
      <w:pPr>
        <w:ind w:firstLine="0"/>
        <w:jc w:val="left"/>
      </w:pPr>
      <w:r w:rsidRPr="00E41FF5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sectPr w:rsidR="00597386" w:rsidRPr="00E41FF5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219BD"/>
    <w:rsid w:val="00243EB8"/>
    <w:rsid w:val="00332544"/>
    <w:rsid w:val="00585639"/>
    <w:rsid w:val="00597386"/>
    <w:rsid w:val="006B5E94"/>
    <w:rsid w:val="007F1D31"/>
    <w:rsid w:val="00961901"/>
    <w:rsid w:val="00BE538E"/>
    <w:rsid w:val="00C62E21"/>
    <w:rsid w:val="00C77434"/>
    <w:rsid w:val="00DE2C14"/>
    <w:rsid w:val="00E41FF5"/>
    <w:rsid w:val="00E457D0"/>
    <w:rsid w:val="00ED443B"/>
    <w:rsid w:val="00FA7863"/>
    <w:rsid w:val="00FB0D5C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34908D"/>
  <w15:docId w15:val="{AD0956D0-80C4-4752-A76A-BE11E073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10</cp:revision>
  <cp:lastPrinted>2020-06-04T02:36:00Z</cp:lastPrinted>
  <dcterms:created xsi:type="dcterms:W3CDTF">2019-10-23T07:03:00Z</dcterms:created>
  <dcterms:modified xsi:type="dcterms:W3CDTF">2022-07-13T07:30:00Z</dcterms:modified>
</cp:coreProperties>
</file>